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4D" w:rsidRPr="00F42288" w:rsidRDefault="00740A1F" w:rsidP="00F42288">
      <w:pPr>
        <w:rPr>
          <w:rFonts w:ascii="Bradley Hand ITC" w:hAnsi="Bradley Hand ITC"/>
          <w:b/>
          <w:bCs/>
          <w:color w:val="2F5496" w:themeColor="accent1" w:themeShade="BF"/>
          <w:sz w:val="36"/>
          <w:szCs w:val="36"/>
          <w:u w:val="single"/>
        </w:rPr>
      </w:pPr>
      <w:r w:rsidRPr="00740A1F">
        <w:rPr>
          <w:noProof/>
          <w:color w:val="2F5496" w:themeColor="accent1" w:themeShade="BF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1.3pt;margin-top:0;width:502.5pt;height:67.05pt;z-index:2516541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" filled="f" stroked="f">
            <v:shadow on="t" color="black" opacity="26214f" origin=",-.5" offset="0,3pt"/>
            <o:lock v:ext="edit" shapetype="t"/>
            <v:textbox style="mso-fit-shape-to-text:t">
              <w:txbxContent>
                <w:p w:rsidR="001146BD" w:rsidRPr="00C81D48" w:rsidRDefault="00C81D48" w:rsidP="00C81D4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adley Hand ITC" w:hAnsi="Bradley Hand ITC" w:cs="Aharoni"/>
                      <w:b/>
                      <w:color w:val="BF8F00" w:themeColor="accent4" w:themeShade="BF"/>
                      <w:sz w:val="32"/>
                      <w:szCs w:val="28"/>
                    </w:rPr>
                  </w:pPr>
                  <w:r w:rsidRPr="00C81D48">
                    <w:rPr>
                      <w:rFonts w:ascii="Bradley Hand ITC" w:hAnsi="Bradley Hand ITC" w:cs="Aharoni"/>
                      <w:b/>
                      <w:bCs/>
                      <w:color w:val="BF8F00" w:themeColor="accent4" w:themeShade="BF"/>
                      <w:sz w:val="96"/>
                      <w:szCs w:val="72"/>
                    </w:rPr>
                    <w:t xml:space="preserve">Info </w:t>
                  </w:r>
                  <w:proofErr w:type="spellStart"/>
                  <w:r w:rsidRPr="00C81D48">
                    <w:rPr>
                      <w:rFonts w:ascii="Bradley Hand ITC" w:hAnsi="Bradley Hand ITC" w:cs="Aharoni"/>
                      <w:b/>
                      <w:bCs/>
                      <w:color w:val="BF8F00" w:themeColor="accent4" w:themeShade="BF"/>
                      <w:sz w:val="96"/>
                      <w:szCs w:val="72"/>
                    </w:rPr>
                    <w:t>Coisy</w:t>
                  </w:r>
                  <w:proofErr w:type="spellEnd"/>
                  <w:r w:rsidRPr="00C81D48">
                    <w:rPr>
                      <w:rFonts w:ascii="Bradley Hand ITC" w:hAnsi="Bradley Hand ITC" w:cs="Aharoni"/>
                      <w:b/>
                      <w:bCs/>
                      <w:color w:val="BF8F00" w:themeColor="accent4" w:themeShade="BF"/>
                      <w:sz w:val="96"/>
                      <w:szCs w:val="72"/>
                    </w:rPr>
                    <w:t xml:space="preserve"> – </w:t>
                  </w:r>
                  <w:r w:rsidRPr="00C81D48">
                    <w:rPr>
                      <w:rFonts w:ascii="Bradley Hand ITC" w:hAnsi="Bradley Hand ITC" w:cs="Aharoni"/>
                      <w:b/>
                      <w:bCs/>
                      <w:i/>
                      <w:color w:val="BF8F00" w:themeColor="accent4" w:themeShade="BF"/>
                      <w:sz w:val="96"/>
                      <w:szCs w:val="72"/>
                    </w:rPr>
                    <w:t>Mars 2022</w:t>
                  </w:r>
                </w:p>
              </w:txbxContent>
            </v:textbox>
            <w10:wrap type="square" anchorx="margin"/>
          </v:shape>
        </w:pict>
      </w:r>
      <w:r w:rsidR="00C759C7" w:rsidRPr="00F42288">
        <w:rPr>
          <w:rFonts w:ascii="Bradley Hand ITC" w:hAnsi="Bradley Hand ITC"/>
          <w:b/>
          <w:bCs/>
          <w:color w:val="2F5496" w:themeColor="accent1" w:themeShade="BF"/>
          <w:sz w:val="36"/>
          <w:szCs w:val="36"/>
          <w:u w:val="single"/>
        </w:rPr>
        <w:t>Aide aux ukrainiens</w:t>
      </w:r>
    </w:p>
    <w:p w:rsidR="00C759C7" w:rsidRDefault="00DB3AB4" w:rsidP="0092284D">
      <w:pPr>
        <w:tabs>
          <w:tab w:val="left" w:pos="2835"/>
          <w:tab w:val="left" w:pos="5954"/>
        </w:tabs>
        <w:jc w:val="both"/>
        <w:rPr>
          <w:rFonts w:ascii="Open Sans" w:hAnsi="Open Sans" w:cs="Open Sans"/>
        </w:rPr>
      </w:pPr>
      <w:r w:rsidRPr="00DB3AB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23495</wp:posOffset>
            </wp:positionV>
            <wp:extent cx="3267075" cy="1715323"/>
            <wp:effectExtent l="0" t="0" r="0" b="0"/>
            <wp:wrapThrough wrapText="bothSides">
              <wp:wrapPolygon edited="0">
                <wp:start x="504" y="0"/>
                <wp:lineTo x="0" y="480"/>
                <wp:lineTo x="0" y="21112"/>
                <wp:lineTo x="504" y="21352"/>
                <wp:lineTo x="20907" y="21352"/>
                <wp:lineTo x="21411" y="21112"/>
                <wp:lineTo x="21411" y="480"/>
                <wp:lineTo x="20907" y="0"/>
                <wp:lineTo x="504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7153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2284D" w:rsidRPr="007660F2">
        <w:rPr>
          <w:rFonts w:ascii="Open Sans" w:hAnsi="Open Sans" w:cs="Open Sans"/>
        </w:rPr>
        <w:t xml:space="preserve">Le </w:t>
      </w:r>
      <w:r w:rsidR="008C6F5A">
        <w:rPr>
          <w:rFonts w:ascii="Open Sans" w:hAnsi="Open Sans" w:cs="Open Sans"/>
        </w:rPr>
        <w:t>C</w:t>
      </w:r>
      <w:r w:rsidR="0092284D" w:rsidRPr="007660F2">
        <w:rPr>
          <w:rFonts w:ascii="Open Sans" w:hAnsi="Open Sans" w:cs="Open Sans"/>
        </w:rPr>
        <w:t>onseil municipal</w:t>
      </w:r>
      <w:r w:rsidR="008C6F5A">
        <w:rPr>
          <w:rFonts w:ascii="Open Sans" w:hAnsi="Open Sans" w:cs="Open Sans"/>
        </w:rPr>
        <w:t xml:space="preserve"> de </w:t>
      </w:r>
      <w:proofErr w:type="spellStart"/>
      <w:r w:rsidR="008C6F5A">
        <w:rPr>
          <w:rFonts w:ascii="Open Sans" w:hAnsi="Open Sans" w:cs="Open Sans"/>
        </w:rPr>
        <w:t>Coisy</w:t>
      </w:r>
      <w:proofErr w:type="spellEnd"/>
      <w:r w:rsidR="00C759C7">
        <w:rPr>
          <w:rFonts w:ascii="Open Sans" w:hAnsi="Open Sans" w:cs="Open Sans"/>
        </w:rPr>
        <w:t xml:space="preserve"> a décidé de mettre à la disposition des services de la Préfecture, le logement dont </w:t>
      </w:r>
      <w:r w:rsidR="008C6F5A">
        <w:rPr>
          <w:rFonts w:ascii="Open Sans" w:hAnsi="Open Sans" w:cs="Open Sans"/>
        </w:rPr>
        <w:t>la Commune est propriétaire</w:t>
      </w:r>
      <w:r w:rsidR="00C759C7">
        <w:rPr>
          <w:rFonts w:ascii="Open Sans" w:hAnsi="Open Sans" w:cs="Open Sans"/>
        </w:rPr>
        <w:t xml:space="preserve"> 25 rue d’engoulevent. Nous avons proposé ce logement, afin d’y accueillir une ou deux familles ukrainiennes. </w:t>
      </w:r>
      <w:r w:rsidR="008C6F5A">
        <w:rPr>
          <w:rFonts w:ascii="Open Sans" w:hAnsi="Open Sans" w:cs="Open Sans"/>
        </w:rPr>
        <w:t>Ace jour</w:t>
      </w:r>
      <w:r w:rsidR="00C759C7">
        <w:rPr>
          <w:rFonts w:ascii="Open Sans" w:hAnsi="Open Sans" w:cs="Open Sans"/>
        </w:rPr>
        <w:t>, nous attendons une réponse de la Préfecture. Si cette proposition</w:t>
      </w:r>
      <w:r w:rsidR="008C6F5A">
        <w:rPr>
          <w:rFonts w:ascii="Open Sans" w:hAnsi="Open Sans" w:cs="Open Sans"/>
        </w:rPr>
        <w:t xml:space="preserve"> est retenue</w:t>
      </w:r>
      <w:r w:rsidR="00C759C7">
        <w:rPr>
          <w:rFonts w:ascii="Open Sans" w:hAnsi="Open Sans" w:cs="Open Sans"/>
        </w:rPr>
        <w:t xml:space="preserve"> nous ferons appel à vous </w:t>
      </w:r>
      <w:r w:rsidR="008C6F5A">
        <w:rPr>
          <w:rFonts w:ascii="Open Sans" w:hAnsi="Open Sans" w:cs="Open Sans"/>
        </w:rPr>
        <w:t>pour aménager ce</w:t>
      </w:r>
      <w:r w:rsidR="00C759C7">
        <w:rPr>
          <w:rFonts w:ascii="Open Sans" w:hAnsi="Open Sans" w:cs="Open Sans"/>
        </w:rPr>
        <w:t xml:space="preserve"> logement </w:t>
      </w:r>
      <w:r w:rsidR="008C6F5A">
        <w:rPr>
          <w:rFonts w:ascii="Open Sans" w:hAnsi="Open Sans" w:cs="Open Sans"/>
        </w:rPr>
        <w:t xml:space="preserve">actuellement </w:t>
      </w:r>
      <w:r w:rsidR="00C759C7">
        <w:rPr>
          <w:rFonts w:ascii="Open Sans" w:hAnsi="Open Sans" w:cs="Open Sans"/>
        </w:rPr>
        <w:t>vide. Nous aurions besoin de lits, matelas, réfrigérateur, petit matériel de cuisine, meubles</w:t>
      </w:r>
      <w:r w:rsidR="008C6F5A">
        <w:rPr>
          <w:rFonts w:ascii="Open Sans" w:hAnsi="Open Sans" w:cs="Open Sans"/>
        </w:rPr>
        <w:t xml:space="preserve"> divers</w:t>
      </w:r>
      <w:r>
        <w:rPr>
          <w:rFonts w:ascii="Open Sans" w:hAnsi="Open Sans" w:cs="Open Sans"/>
        </w:rPr>
        <w:t>, linge de maison,</w:t>
      </w:r>
      <w:r w:rsidR="008C6F5A">
        <w:rPr>
          <w:rFonts w:ascii="Open Sans" w:hAnsi="Open Sans" w:cs="Open Sans"/>
        </w:rPr>
        <w:t>…c'est-à-dire de quoi</w:t>
      </w:r>
      <w:r w:rsidR="00C759C7">
        <w:rPr>
          <w:rFonts w:ascii="Open Sans" w:hAnsi="Open Sans" w:cs="Open Sans"/>
        </w:rPr>
        <w:t xml:space="preserve"> permettre à ces personnes de vivre correctement. </w:t>
      </w:r>
    </w:p>
    <w:p w:rsidR="00C759C7" w:rsidRPr="007660F2" w:rsidRDefault="00C759C7" w:rsidP="0092284D">
      <w:pPr>
        <w:tabs>
          <w:tab w:val="left" w:pos="2835"/>
          <w:tab w:val="left" w:pos="5954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Si vous avez la possibilité de nous fournir quelques-uns de ces éléments, vous pouvez nous en informer à la mairie aux heures de permanences ou</w:t>
      </w:r>
      <w:r w:rsidR="008C6F5A">
        <w:rPr>
          <w:rFonts w:ascii="Open Sans" w:hAnsi="Open Sans" w:cs="Open Sans"/>
        </w:rPr>
        <w:t xml:space="preserve"> appeler le</w:t>
      </w:r>
      <w:r>
        <w:rPr>
          <w:rFonts w:ascii="Open Sans" w:hAnsi="Open Sans" w:cs="Open Sans"/>
        </w:rPr>
        <w:t xml:space="preserve"> Maire au 06.14.09.07.95 ou </w:t>
      </w:r>
      <w:r w:rsidR="008C6F5A">
        <w:rPr>
          <w:rFonts w:ascii="Open Sans" w:hAnsi="Open Sans" w:cs="Open Sans"/>
        </w:rPr>
        <w:t>envoyer un</w:t>
      </w:r>
      <w:r>
        <w:rPr>
          <w:rFonts w:ascii="Open Sans" w:hAnsi="Open Sans" w:cs="Open Sans"/>
        </w:rPr>
        <w:t xml:space="preserve"> mail à </w:t>
      </w:r>
      <w:hyperlink r:id="rId6" w:history="1">
        <w:r w:rsidRPr="00F450D6">
          <w:rPr>
            <w:rStyle w:val="Lienhypertexte"/>
            <w:rFonts w:ascii="Open Sans" w:hAnsi="Open Sans" w:cs="Open Sans"/>
          </w:rPr>
          <w:t>mairie.coisy@wanadoo.fr</w:t>
        </w:r>
      </w:hyperlink>
    </w:p>
    <w:p w:rsidR="00475554" w:rsidRPr="007660F2" w:rsidRDefault="00475554" w:rsidP="00C2009C">
      <w:pPr>
        <w:jc w:val="both"/>
        <w:rPr>
          <w:rFonts w:ascii="Bradley Hand ITC" w:hAnsi="Bradley Hand ITC"/>
          <w:b/>
          <w:bCs/>
          <w:color w:val="BF8F00" w:themeColor="accent4" w:themeShade="BF"/>
          <w:sz w:val="20"/>
          <w:szCs w:val="20"/>
          <w:u w:val="single"/>
        </w:rPr>
      </w:pPr>
    </w:p>
    <w:p w:rsidR="007660F2" w:rsidRPr="00F42288" w:rsidRDefault="00DB3AB4" w:rsidP="007660F2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2F5496" w:themeColor="accent1" w:themeShade="BF"/>
          <w:sz w:val="36"/>
          <w:szCs w:val="36"/>
          <w:u w:val="single"/>
        </w:rPr>
      </w:pPr>
      <w:r w:rsidRPr="00F42288">
        <w:rPr>
          <w:rFonts w:ascii="Bradley Hand ITC" w:hAnsi="Bradley Hand ITC"/>
          <w:b/>
          <w:bCs/>
          <w:color w:val="2F5496" w:themeColor="accent1" w:themeShade="BF"/>
          <w:sz w:val="36"/>
          <w:szCs w:val="36"/>
          <w:u w:val="single"/>
        </w:rPr>
        <w:t>Dates à retenir</w:t>
      </w:r>
    </w:p>
    <w:p w:rsidR="007660F2" w:rsidRDefault="00DB3AB4" w:rsidP="007660F2">
      <w:pPr>
        <w:tabs>
          <w:tab w:val="left" w:pos="2835"/>
          <w:tab w:val="left" w:pos="5954"/>
        </w:tabs>
        <w:jc w:val="both"/>
        <w:rPr>
          <w:rFonts w:ascii="Open Sans" w:hAnsi="Open Sans" w:cs="Open San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5247005</wp:posOffset>
            </wp:positionH>
            <wp:positionV relativeFrom="paragraph">
              <wp:posOffset>301625</wp:posOffset>
            </wp:positionV>
            <wp:extent cx="1725295" cy="1533525"/>
            <wp:effectExtent l="0" t="0" r="8255" b="9525"/>
            <wp:wrapThrough wrapText="bothSides">
              <wp:wrapPolygon edited="0">
                <wp:start x="0" y="0"/>
                <wp:lineTo x="0" y="21466"/>
                <wp:lineTo x="21465" y="21466"/>
                <wp:lineTo x="21465" y="0"/>
                <wp:lineTo x="0" y="0"/>
              </wp:wrapPolygon>
            </wp:wrapThrough>
            <wp:docPr id="7" name="Image 7" descr="Dates à retenir 2020 | AN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es à retenir 2020 | ANFH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785" b="4557"/>
                    <a:stretch/>
                  </pic:blipFill>
                  <pic:spPr bwMode="auto">
                    <a:xfrm>
                      <a:off x="0" y="0"/>
                      <a:ext cx="172529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759C7">
        <w:rPr>
          <w:rFonts w:ascii="Open Sans" w:hAnsi="Open Sans" w:cs="Open Sans"/>
        </w:rPr>
        <w:t xml:space="preserve">Une erreur s’est glissée dans le dernier écho de </w:t>
      </w:r>
      <w:proofErr w:type="spellStart"/>
      <w:r w:rsidR="00C759C7">
        <w:rPr>
          <w:rFonts w:ascii="Open Sans" w:hAnsi="Open Sans" w:cs="Open Sans"/>
        </w:rPr>
        <w:t>Coisy</w:t>
      </w:r>
      <w:proofErr w:type="spellEnd"/>
      <w:r w:rsidR="00C759C7">
        <w:rPr>
          <w:rFonts w:ascii="Open Sans" w:hAnsi="Open Sans" w:cs="Open Sans"/>
        </w:rPr>
        <w:t xml:space="preserve">, la fête des voisins </w:t>
      </w:r>
      <w:r>
        <w:rPr>
          <w:rFonts w:ascii="Open Sans" w:hAnsi="Open Sans" w:cs="Open Sans"/>
        </w:rPr>
        <w:t xml:space="preserve">sera organisée </w:t>
      </w:r>
      <w:r w:rsidR="00C759C7">
        <w:rPr>
          <w:rFonts w:ascii="Open Sans" w:hAnsi="Open Sans" w:cs="Open Sans"/>
        </w:rPr>
        <w:t xml:space="preserve">le </w:t>
      </w:r>
      <w:r w:rsidRPr="00DB3AB4">
        <w:rPr>
          <w:rFonts w:ascii="Open Sans" w:hAnsi="Open Sans" w:cs="Open Sans"/>
          <w:b/>
          <w:bCs/>
        </w:rPr>
        <w:t xml:space="preserve">vendredi </w:t>
      </w:r>
      <w:r w:rsidR="00C759C7" w:rsidRPr="00DB3AB4">
        <w:rPr>
          <w:rFonts w:ascii="Open Sans" w:hAnsi="Open Sans" w:cs="Open Sans"/>
          <w:b/>
          <w:bCs/>
        </w:rPr>
        <w:t>20 mai</w:t>
      </w:r>
      <w:r>
        <w:rPr>
          <w:rFonts w:ascii="Open Sans" w:hAnsi="Open Sans" w:cs="Open Sans"/>
        </w:rPr>
        <w:t xml:space="preserve"> prés de la salle « La </w:t>
      </w:r>
      <w:proofErr w:type="spellStart"/>
      <w:r>
        <w:rPr>
          <w:rFonts w:ascii="Open Sans" w:hAnsi="Open Sans" w:cs="Open Sans"/>
        </w:rPr>
        <w:t>RéCréation</w:t>
      </w:r>
      <w:proofErr w:type="spellEnd"/>
      <w:r>
        <w:rPr>
          <w:rFonts w:ascii="Open Sans" w:hAnsi="Open Sans" w:cs="Open Sans"/>
        </w:rPr>
        <w:t> »</w:t>
      </w:r>
    </w:p>
    <w:p w:rsidR="00DB3AB4" w:rsidRPr="00C81D48" w:rsidRDefault="00DB3AB4" w:rsidP="007660F2">
      <w:pPr>
        <w:tabs>
          <w:tab w:val="left" w:pos="2835"/>
          <w:tab w:val="left" w:pos="5954"/>
        </w:tabs>
        <w:jc w:val="both"/>
        <w:rPr>
          <w:rFonts w:ascii="Open Sans" w:hAnsi="Open Sans" w:cs="Open Sans"/>
          <w:sz w:val="12"/>
          <w:szCs w:val="12"/>
        </w:rPr>
      </w:pPr>
    </w:p>
    <w:p w:rsidR="00DB3AB4" w:rsidRDefault="00DB3AB4" w:rsidP="007660F2">
      <w:pPr>
        <w:tabs>
          <w:tab w:val="left" w:pos="2835"/>
          <w:tab w:val="left" w:pos="5954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Le repas des aînés est toujours maintenu le </w:t>
      </w:r>
      <w:r w:rsidRPr="008C6F5A">
        <w:rPr>
          <w:rFonts w:ascii="Open Sans" w:hAnsi="Open Sans" w:cs="Open Sans"/>
          <w:b/>
        </w:rPr>
        <w:t>dimanche 22 mai</w:t>
      </w:r>
      <w:r>
        <w:rPr>
          <w:rFonts w:ascii="Open Sans" w:hAnsi="Open Sans" w:cs="Open Sans"/>
        </w:rPr>
        <w:t>.</w:t>
      </w:r>
    </w:p>
    <w:p w:rsidR="00DB3AB4" w:rsidRPr="00C81D48" w:rsidRDefault="00DB3AB4" w:rsidP="007660F2">
      <w:pPr>
        <w:tabs>
          <w:tab w:val="left" w:pos="2835"/>
          <w:tab w:val="left" w:pos="5954"/>
        </w:tabs>
        <w:jc w:val="both"/>
        <w:rPr>
          <w:rFonts w:ascii="Open Sans" w:hAnsi="Open Sans" w:cs="Open Sans"/>
          <w:sz w:val="12"/>
          <w:szCs w:val="12"/>
        </w:rPr>
      </w:pPr>
    </w:p>
    <w:p w:rsidR="008C6F5A" w:rsidRDefault="008C6F5A" w:rsidP="007660F2">
      <w:pPr>
        <w:tabs>
          <w:tab w:val="left" w:pos="2835"/>
          <w:tab w:val="left" w:pos="5954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</w:t>
      </w:r>
      <w:r w:rsidR="00DB3AB4">
        <w:rPr>
          <w:rFonts w:ascii="Open Sans" w:hAnsi="Open Sans" w:cs="Open Sans"/>
        </w:rPr>
        <w:t xml:space="preserve">ne chasse à l’œuf </w:t>
      </w:r>
      <w:r>
        <w:rPr>
          <w:rFonts w:ascii="Open Sans" w:hAnsi="Open Sans" w:cs="Open Sans"/>
        </w:rPr>
        <w:t xml:space="preserve">sera organisée </w:t>
      </w:r>
      <w:r w:rsidR="00DB3AB4">
        <w:rPr>
          <w:rFonts w:ascii="Open Sans" w:hAnsi="Open Sans" w:cs="Open Sans"/>
        </w:rPr>
        <w:t xml:space="preserve">pour les enfants le </w:t>
      </w:r>
      <w:r w:rsidR="00DB3AB4" w:rsidRPr="008C6F5A">
        <w:rPr>
          <w:rFonts w:ascii="Open Sans" w:hAnsi="Open Sans" w:cs="Open Sans"/>
          <w:b/>
        </w:rPr>
        <w:t>lundi de Pâques 18 avril à partir de 1</w:t>
      </w:r>
      <w:r w:rsidR="004A0A8A">
        <w:rPr>
          <w:rFonts w:ascii="Open Sans" w:hAnsi="Open Sans" w:cs="Open Sans"/>
          <w:b/>
        </w:rPr>
        <w:t>0</w:t>
      </w:r>
      <w:r w:rsidR="00DB3AB4" w:rsidRPr="008C6F5A">
        <w:rPr>
          <w:rFonts w:ascii="Open Sans" w:hAnsi="Open Sans" w:cs="Open Sans"/>
          <w:b/>
        </w:rPr>
        <w:t>h</w:t>
      </w:r>
      <w:r w:rsidR="004A0A8A">
        <w:rPr>
          <w:rFonts w:ascii="Open Sans" w:hAnsi="Open Sans" w:cs="Open Sans"/>
          <w:b/>
        </w:rPr>
        <w:t>30</w:t>
      </w:r>
      <w:bookmarkStart w:id="0" w:name="_GoBack"/>
      <w:bookmarkEnd w:id="0"/>
      <w:r w:rsidR="00DB3AB4">
        <w:rPr>
          <w:rFonts w:ascii="Open Sans" w:hAnsi="Open Sans" w:cs="Open Sans"/>
        </w:rPr>
        <w:t>, rendez-vous à la mairie.</w:t>
      </w:r>
    </w:p>
    <w:p w:rsidR="00C81D48" w:rsidRPr="00C81D48" w:rsidRDefault="00C81D48" w:rsidP="001630E4">
      <w:pPr>
        <w:tabs>
          <w:tab w:val="left" w:pos="2835"/>
          <w:tab w:val="left" w:pos="5954"/>
        </w:tabs>
        <w:jc w:val="both"/>
        <w:rPr>
          <w:rFonts w:ascii="Open Sans" w:hAnsi="Open Sans" w:cs="Open Sans"/>
          <w:sz w:val="8"/>
          <w:szCs w:val="8"/>
        </w:rPr>
      </w:pPr>
    </w:p>
    <w:p w:rsidR="00706044" w:rsidRDefault="00DB3AB4" w:rsidP="001630E4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</w:pPr>
      <w:r>
        <w:rPr>
          <w:rFonts w:ascii="Open Sans" w:hAnsi="Open Sans" w:cs="Open Sans"/>
        </w:rPr>
        <w:t xml:space="preserve">Nous vous rappelons également que la </w:t>
      </w:r>
      <w:proofErr w:type="spellStart"/>
      <w:r>
        <w:rPr>
          <w:rFonts w:ascii="Open Sans" w:hAnsi="Open Sans" w:cs="Open Sans"/>
        </w:rPr>
        <w:t>rédérie</w:t>
      </w:r>
      <w:proofErr w:type="spellEnd"/>
      <w:r>
        <w:rPr>
          <w:rFonts w:ascii="Open Sans" w:hAnsi="Open Sans" w:cs="Open Sans"/>
        </w:rPr>
        <w:t xml:space="preserve"> a lieu le </w:t>
      </w:r>
      <w:r w:rsidRPr="008C6F5A">
        <w:rPr>
          <w:rFonts w:ascii="Open Sans" w:hAnsi="Open Sans" w:cs="Open Sans"/>
          <w:b/>
        </w:rPr>
        <w:t>dimanche 17 avril.</w:t>
      </w:r>
    </w:p>
    <w:p w:rsidR="00C81D48" w:rsidRPr="00C81D48" w:rsidRDefault="00C81D48" w:rsidP="00DB3AB4">
      <w:pPr>
        <w:tabs>
          <w:tab w:val="left" w:pos="2835"/>
          <w:tab w:val="left" w:pos="5954"/>
        </w:tabs>
        <w:rPr>
          <w:rFonts w:ascii="Bradley Hand ITC" w:hAnsi="Bradley Hand ITC"/>
          <w:b/>
          <w:bCs/>
          <w:color w:val="2F5496" w:themeColor="accent1" w:themeShade="BF"/>
          <w:sz w:val="16"/>
          <w:szCs w:val="16"/>
          <w:u w:val="single"/>
        </w:rPr>
      </w:pPr>
    </w:p>
    <w:p w:rsidR="00DB3AB4" w:rsidRPr="00F42288" w:rsidRDefault="00DB3AB4" w:rsidP="00DB3AB4">
      <w:pPr>
        <w:tabs>
          <w:tab w:val="left" w:pos="2835"/>
          <w:tab w:val="left" w:pos="5954"/>
        </w:tabs>
        <w:rPr>
          <w:rFonts w:ascii="Bradley Hand ITC" w:hAnsi="Bradley Hand ITC"/>
          <w:b/>
          <w:bCs/>
          <w:color w:val="2F5496" w:themeColor="accent1" w:themeShade="BF"/>
          <w:sz w:val="36"/>
          <w:szCs w:val="36"/>
          <w:u w:val="single"/>
        </w:rPr>
      </w:pPr>
      <w:r w:rsidRPr="00F42288">
        <w:rPr>
          <w:rFonts w:ascii="Bradley Hand ITC" w:hAnsi="Bradley Hand ITC"/>
          <w:b/>
          <w:bCs/>
          <w:color w:val="2F5496" w:themeColor="accent1" w:themeShade="BF"/>
          <w:sz w:val="36"/>
          <w:szCs w:val="36"/>
          <w:u w:val="single"/>
        </w:rPr>
        <w:t xml:space="preserve">Chats et chiens </w:t>
      </w:r>
      <w:r w:rsidR="00706044" w:rsidRPr="00F42288">
        <w:rPr>
          <w:rFonts w:ascii="Bradley Hand ITC" w:hAnsi="Bradley Hand ITC"/>
          <w:b/>
          <w:bCs/>
          <w:color w:val="2F5496" w:themeColor="accent1" w:themeShade="BF"/>
          <w:sz w:val="36"/>
          <w:szCs w:val="36"/>
          <w:u w:val="single"/>
        </w:rPr>
        <w:t>erran</w:t>
      </w:r>
      <w:r w:rsidR="008C6F5A" w:rsidRPr="00F42288">
        <w:rPr>
          <w:rFonts w:ascii="Bradley Hand ITC" w:hAnsi="Bradley Hand ITC"/>
          <w:b/>
          <w:bCs/>
          <w:color w:val="2F5496" w:themeColor="accent1" w:themeShade="BF"/>
          <w:sz w:val="36"/>
          <w:szCs w:val="36"/>
          <w:u w:val="single"/>
        </w:rPr>
        <w:t>t</w:t>
      </w:r>
      <w:r w:rsidR="00706044" w:rsidRPr="00F42288">
        <w:rPr>
          <w:rFonts w:ascii="Bradley Hand ITC" w:hAnsi="Bradley Hand ITC"/>
          <w:b/>
          <w:bCs/>
          <w:color w:val="2F5496" w:themeColor="accent1" w:themeShade="BF"/>
          <w:sz w:val="36"/>
          <w:szCs w:val="36"/>
          <w:u w:val="single"/>
        </w:rPr>
        <w:t>s</w:t>
      </w:r>
    </w:p>
    <w:p w:rsidR="00F42288" w:rsidRDefault="00DB3AB4" w:rsidP="00F42288">
      <w:pPr>
        <w:tabs>
          <w:tab w:val="left" w:pos="9900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Il s’avère que de</w:t>
      </w:r>
      <w:r w:rsidR="008C6F5A">
        <w:rPr>
          <w:rFonts w:ascii="Open Sans" w:hAnsi="Open Sans" w:cs="Open Sans"/>
        </w:rPr>
        <w:t>s</w:t>
      </w:r>
      <w:r>
        <w:rPr>
          <w:rFonts w:ascii="Open Sans" w:hAnsi="Open Sans" w:cs="Open Sans"/>
        </w:rPr>
        <w:t xml:space="preserve"> animaux de compagnie ont</w:t>
      </w:r>
      <w:r w:rsidR="008C6F5A">
        <w:rPr>
          <w:rFonts w:ascii="Open Sans" w:hAnsi="Open Sans" w:cs="Open Sans"/>
        </w:rPr>
        <w:t xml:space="preserve"> fréquemment</w:t>
      </w:r>
      <w:r>
        <w:rPr>
          <w:rFonts w:ascii="Open Sans" w:hAnsi="Open Sans" w:cs="Open Sans"/>
        </w:rPr>
        <w:t xml:space="preserve"> tendance de se </w:t>
      </w:r>
      <w:r w:rsidR="008C6F5A">
        <w:rPr>
          <w:rFonts w:ascii="Open Sans" w:hAnsi="Open Sans" w:cs="Open Sans"/>
        </w:rPr>
        <w:t xml:space="preserve">promener dans </w:t>
      </w:r>
      <w:proofErr w:type="spellStart"/>
      <w:r w:rsidR="008C6F5A">
        <w:rPr>
          <w:rFonts w:ascii="Open Sans" w:hAnsi="Open Sans" w:cs="Open Sans"/>
        </w:rPr>
        <w:t>les</w:t>
      </w:r>
      <w:r w:rsidR="00706044">
        <w:rPr>
          <w:rFonts w:ascii="Open Sans" w:hAnsi="Open Sans" w:cs="Open Sans"/>
        </w:rPr>
        <w:t>propriétés</w:t>
      </w:r>
      <w:proofErr w:type="spellEnd"/>
      <w:r w:rsidR="00706044">
        <w:rPr>
          <w:rFonts w:ascii="Open Sans" w:hAnsi="Open Sans" w:cs="Open Sans"/>
        </w:rPr>
        <w:t xml:space="preserve"> de leurs voisins. Nous vous rappelons que ces voisins n’ont pas à subir les désagréments de vos animaux et nous vous demandons de </w:t>
      </w:r>
      <w:r w:rsidR="008C6F5A">
        <w:rPr>
          <w:rFonts w:ascii="Open Sans" w:hAnsi="Open Sans" w:cs="Open Sans"/>
        </w:rPr>
        <w:t>veiller à ce qu’ils restent</w:t>
      </w:r>
      <w:r w:rsidR="00706044">
        <w:rPr>
          <w:rFonts w:ascii="Open Sans" w:hAnsi="Open Sans" w:cs="Open Sans"/>
        </w:rPr>
        <w:t xml:space="preserve"> chez vous.</w:t>
      </w:r>
    </w:p>
    <w:p w:rsidR="004A0A8A" w:rsidRDefault="004A0A8A" w:rsidP="00F42288">
      <w:pPr>
        <w:tabs>
          <w:tab w:val="left" w:pos="9900"/>
        </w:tabs>
        <w:jc w:val="both"/>
        <w:rPr>
          <w:rFonts w:ascii="Bradley Hand ITC" w:hAnsi="Bradley Hand ITC"/>
          <w:b/>
          <w:bCs/>
          <w:color w:val="2F5496" w:themeColor="accent1" w:themeShade="BF"/>
          <w:sz w:val="32"/>
          <w:szCs w:val="28"/>
          <w:u w:val="single"/>
        </w:rPr>
      </w:pPr>
    </w:p>
    <w:p w:rsidR="00F42288" w:rsidRPr="00F42288" w:rsidRDefault="00F42288" w:rsidP="00F42288">
      <w:pPr>
        <w:tabs>
          <w:tab w:val="left" w:pos="9900"/>
        </w:tabs>
        <w:jc w:val="both"/>
        <w:rPr>
          <w:color w:val="2F5496" w:themeColor="accent1" w:themeShade="BF"/>
          <w:sz w:val="28"/>
          <w:szCs w:val="28"/>
        </w:rPr>
      </w:pPr>
      <w:r w:rsidRPr="00F42288">
        <w:rPr>
          <w:rFonts w:ascii="Bradley Hand ITC" w:hAnsi="Bradley Hand ITC"/>
          <w:b/>
          <w:bCs/>
          <w:color w:val="2F5496" w:themeColor="accent1" w:themeShade="BF"/>
          <w:sz w:val="32"/>
          <w:szCs w:val="28"/>
          <w:u w:val="single"/>
        </w:rPr>
        <w:t>RAPPEL ! RAPPEL !  RAPPEL ! Arrêté préfectoral</w:t>
      </w:r>
    </w:p>
    <w:p w:rsidR="00F42288" w:rsidRDefault="00F42288" w:rsidP="00F42288">
      <w:pPr>
        <w:pStyle w:val="Pa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Les travaux de bricolage et de jardinage réalisés par des particuliers à l’aide d’outils ou d’appareils susceptibles de </w:t>
      </w:r>
      <w:r>
        <w:rPr>
          <w:rFonts w:ascii="Open Sans" w:hAnsi="Open Sans" w:cs="Open Sans"/>
          <w:b/>
          <w:bCs/>
        </w:rPr>
        <w:t>causer une gêne pour le voisinage en raison de leur intensité sonore</w:t>
      </w:r>
      <w:r>
        <w:rPr>
          <w:rFonts w:ascii="Open Sans" w:hAnsi="Open Sans" w:cs="Open Sans"/>
        </w:rPr>
        <w:t>, tels que tondeuses à gazon à moteur thermique, tronçonneuses, perceuses, raboteuses ou scies mécaniques ne peuvent être effectués que :</w:t>
      </w:r>
    </w:p>
    <w:p w:rsidR="00F42288" w:rsidRDefault="00F42288" w:rsidP="00F42288">
      <w:pPr>
        <w:pStyle w:val="Pa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1526540" cy="1266825"/>
            <wp:effectExtent l="19050" t="0" r="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883" t="3510" r="4854" b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5080</wp:posOffset>
            </wp:positionV>
            <wp:extent cx="1276350" cy="1231900"/>
            <wp:effectExtent l="19050" t="0" r="0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2288" w:rsidRDefault="00F42288" w:rsidP="00F42288">
      <w:pPr>
        <w:pStyle w:val="Pa0"/>
        <w:spacing w:line="240" w:lineRule="auto"/>
        <w:ind w:left="3540" w:right="1842" w:firstLine="708"/>
        <w:rPr>
          <w:rFonts w:asciiTheme="minorHAnsi" w:hAnsiTheme="minorHAnsi"/>
          <w:i/>
          <w:color w:val="000000"/>
          <w:sz w:val="22"/>
          <w:szCs w:val="28"/>
        </w:rPr>
      </w:pPr>
      <w:r>
        <w:rPr>
          <w:rFonts w:asciiTheme="minorHAnsi" w:hAnsiTheme="minorHAnsi"/>
          <w:i/>
          <w:color w:val="000000"/>
          <w:sz w:val="22"/>
          <w:szCs w:val="28"/>
        </w:rPr>
        <w:t>Du lundi au vendredi</w:t>
      </w:r>
    </w:p>
    <w:p w:rsidR="00F42288" w:rsidRDefault="00F42288" w:rsidP="00F42288">
      <w:pPr>
        <w:pStyle w:val="Pa0"/>
        <w:spacing w:line="240" w:lineRule="auto"/>
        <w:ind w:left="2127" w:right="1842"/>
        <w:jc w:val="center"/>
        <w:rPr>
          <w:rFonts w:ascii="Times New Roman" w:hAnsi="Times New Roman"/>
          <w:sz w:val="22"/>
        </w:rPr>
      </w:pPr>
      <w:r>
        <w:rPr>
          <w:rFonts w:asciiTheme="minorHAnsi" w:hAnsiTheme="minorHAnsi"/>
          <w:color w:val="FF0000"/>
          <w:sz w:val="28"/>
          <w:szCs w:val="28"/>
        </w:rPr>
        <w:t xml:space="preserve">8 h 30 à 12 h </w:t>
      </w:r>
      <w:r>
        <w:rPr>
          <w:rFonts w:asciiTheme="minorHAnsi" w:hAnsiTheme="minorHAnsi"/>
          <w:sz w:val="28"/>
          <w:szCs w:val="28"/>
        </w:rPr>
        <w:t xml:space="preserve">- </w:t>
      </w:r>
      <w:r>
        <w:rPr>
          <w:rFonts w:asciiTheme="minorHAnsi" w:hAnsiTheme="minorHAnsi"/>
          <w:color w:val="FF0000"/>
          <w:sz w:val="28"/>
          <w:szCs w:val="28"/>
        </w:rPr>
        <w:t>14 h 30 à 19 h 30</w:t>
      </w:r>
    </w:p>
    <w:p w:rsidR="00F42288" w:rsidRDefault="00F42288" w:rsidP="00F42288">
      <w:pPr>
        <w:pStyle w:val="Pa0"/>
        <w:spacing w:line="240" w:lineRule="auto"/>
        <w:ind w:left="1985" w:right="1842"/>
        <w:jc w:val="center"/>
        <w:rPr>
          <w:rFonts w:asciiTheme="minorHAnsi" w:hAnsiTheme="minorHAnsi"/>
          <w:i/>
          <w:color w:val="000000"/>
          <w:sz w:val="22"/>
          <w:szCs w:val="28"/>
        </w:rPr>
      </w:pPr>
      <w:r>
        <w:rPr>
          <w:rFonts w:asciiTheme="minorHAnsi" w:hAnsiTheme="minorHAnsi"/>
          <w:i/>
          <w:color w:val="000000"/>
          <w:sz w:val="22"/>
          <w:szCs w:val="28"/>
        </w:rPr>
        <w:t>Samedi</w:t>
      </w:r>
    </w:p>
    <w:p w:rsidR="00F42288" w:rsidRDefault="00F42288" w:rsidP="00F42288">
      <w:pPr>
        <w:pStyle w:val="Pa0"/>
        <w:spacing w:line="240" w:lineRule="auto"/>
        <w:ind w:left="1985" w:right="1842"/>
        <w:jc w:val="center"/>
        <w:rPr>
          <w:rFonts w:ascii="Times New Roman" w:hAnsi="Times New Roman"/>
          <w:sz w:val="22"/>
        </w:rPr>
      </w:pPr>
      <w:r>
        <w:rPr>
          <w:rFonts w:asciiTheme="minorHAnsi" w:hAnsiTheme="minorHAnsi"/>
          <w:color w:val="FF0000"/>
          <w:sz w:val="28"/>
          <w:szCs w:val="28"/>
        </w:rPr>
        <w:t xml:space="preserve">9 h à 12 h </w:t>
      </w:r>
      <w:r>
        <w:rPr>
          <w:rFonts w:asciiTheme="minorHAnsi" w:hAnsiTheme="minorHAnsi"/>
          <w:sz w:val="28"/>
          <w:szCs w:val="28"/>
        </w:rPr>
        <w:t xml:space="preserve">- </w:t>
      </w:r>
      <w:r>
        <w:rPr>
          <w:rFonts w:asciiTheme="minorHAnsi" w:hAnsiTheme="minorHAnsi"/>
          <w:color w:val="FF0000"/>
          <w:sz w:val="28"/>
          <w:szCs w:val="28"/>
        </w:rPr>
        <w:t>15 h à 19 h</w:t>
      </w:r>
    </w:p>
    <w:p w:rsidR="00F42288" w:rsidRDefault="00F42288" w:rsidP="00F42288">
      <w:pPr>
        <w:ind w:left="1985" w:right="1842"/>
        <w:jc w:val="center"/>
        <w:rPr>
          <w:rFonts w:asciiTheme="minorHAnsi" w:hAnsiTheme="minorHAnsi"/>
          <w:i/>
          <w:color w:val="000000"/>
          <w:sz w:val="22"/>
          <w:szCs w:val="28"/>
        </w:rPr>
      </w:pPr>
      <w:r>
        <w:rPr>
          <w:rFonts w:asciiTheme="minorHAnsi" w:hAnsiTheme="minorHAnsi"/>
          <w:i/>
          <w:color w:val="000000"/>
          <w:sz w:val="22"/>
          <w:szCs w:val="28"/>
        </w:rPr>
        <w:t>Dimanche et jours fériés</w:t>
      </w:r>
    </w:p>
    <w:p w:rsidR="00F42288" w:rsidRDefault="00F42288" w:rsidP="00F42288">
      <w:pPr>
        <w:ind w:left="1985" w:right="1842"/>
        <w:jc w:val="center"/>
        <w:rPr>
          <w:color w:val="000000"/>
          <w:sz w:val="28"/>
          <w:szCs w:val="28"/>
        </w:rPr>
      </w:pPr>
      <w:r>
        <w:rPr>
          <w:rFonts w:asciiTheme="minorHAnsi" w:hAnsiTheme="minorHAnsi"/>
          <w:color w:val="FF0000"/>
          <w:sz w:val="28"/>
          <w:szCs w:val="28"/>
        </w:rPr>
        <w:t>10 h à 12 h</w:t>
      </w:r>
    </w:p>
    <w:p w:rsidR="00DB160A" w:rsidRPr="001D5B2C" w:rsidRDefault="00DB160A" w:rsidP="00DB3AB4">
      <w:pPr>
        <w:tabs>
          <w:tab w:val="left" w:pos="2835"/>
          <w:tab w:val="left" w:pos="5954"/>
        </w:tabs>
        <w:jc w:val="both"/>
        <w:rPr>
          <w:rFonts w:ascii="Open Sans" w:hAnsi="Open Sans" w:cs="Open Sans"/>
        </w:rPr>
      </w:pPr>
    </w:p>
    <w:sectPr w:rsidR="00DB160A" w:rsidRPr="001D5B2C" w:rsidSect="00AE0D28">
      <w:type w:val="continuous"/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217B"/>
    <w:multiLevelType w:val="hybridMultilevel"/>
    <w:tmpl w:val="65224B1C"/>
    <w:lvl w:ilvl="0" w:tplc="028A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E4A09"/>
    <w:multiLevelType w:val="hybridMultilevel"/>
    <w:tmpl w:val="290C0E74"/>
    <w:lvl w:ilvl="0" w:tplc="E370F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62329"/>
    <w:multiLevelType w:val="hybridMultilevel"/>
    <w:tmpl w:val="B9C8E424"/>
    <w:lvl w:ilvl="0" w:tplc="F9BC2B04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color w:val="4472C4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6BD"/>
    <w:rsid w:val="00001DDB"/>
    <w:rsid w:val="00007824"/>
    <w:rsid w:val="000217A3"/>
    <w:rsid w:val="00060844"/>
    <w:rsid w:val="00060B16"/>
    <w:rsid w:val="00061135"/>
    <w:rsid w:val="000665C2"/>
    <w:rsid w:val="000A03C7"/>
    <w:rsid w:val="001109C2"/>
    <w:rsid w:val="001146BD"/>
    <w:rsid w:val="00132114"/>
    <w:rsid w:val="001435E2"/>
    <w:rsid w:val="00161E7D"/>
    <w:rsid w:val="001630E4"/>
    <w:rsid w:val="001973BC"/>
    <w:rsid w:val="001D3896"/>
    <w:rsid w:val="001D5B2C"/>
    <w:rsid w:val="001F4C17"/>
    <w:rsid w:val="002221F5"/>
    <w:rsid w:val="002272B8"/>
    <w:rsid w:val="00230942"/>
    <w:rsid w:val="00241675"/>
    <w:rsid w:val="00245A40"/>
    <w:rsid w:val="00265670"/>
    <w:rsid w:val="002722FC"/>
    <w:rsid w:val="00274F9B"/>
    <w:rsid w:val="002760EC"/>
    <w:rsid w:val="00283FAB"/>
    <w:rsid w:val="002E74BD"/>
    <w:rsid w:val="002F6768"/>
    <w:rsid w:val="0033001D"/>
    <w:rsid w:val="0033450A"/>
    <w:rsid w:val="00343EB1"/>
    <w:rsid w:val="00387CC4"/>
    <w:rsid w:val="003D2AC1"/>
    <w:rsid w:val="00405627"/>
    <w:rsid w:val="00434EE4"/>
    <w:rsid w:val="0043644F"/>
    <w:rsid w:val="00444158"/>
    <w:rsid w:val="00465C5F"/>
    <w:rsid w:val="00471C91"/>
    <w:rsid w:val="00475554"/>
    <w:rsid w:val="00491B6F"/>
    <w:rsid w:val="00493418"/>
    <w:rsid w:val="004934AF"/>
    <w:rsid w:val="0049560D"/>
    <w:rsid w:val="00496092"/>
    <w:rsid w:val="004A0A8A"/>
    <w:rsid w:val="004A16D6"/>
    <w:rsid w:val="004D5964"/>
    <w:rsid w:val="004F144A"/>
    <w:rsid w:val="00522313"/>
    <w:rsid w:val="005238F0"/>
    <w:rsid w:val="00535467"/>
    <w:rsid w:val="00553761"/>
    <w:rsid w:val="00554F34"/>
    <w:rsid w:val="005749B5"/>
    <w:rsid w:val="005A1B0F"/>
    <w:rsid w:val="00617D18"/>
    <w:rsid w:val="00624A17"/>
    <w:rsid w:val="00646D0E"/>
    <w:rsid w:val="00660F11"/>
    <w:rsid w:val="00661096"/>
    <w:rsid w:val="006626B9"/>
    <w:rsid w:val="00666F23"/>
    <w:rsid w:val="00672F35"/>
    <w:rsid w:val="00706044"/>
    <w:rsid w:val="00721AF1"/>
    <w:rsid w:val="007251E8"/>
    <w:rsid w:val="00740A1F"/>
    <w:rsid w:val="00742022"/>
    <w:rsid w:val="007458C2"/>
    <w:rsid w:val="007623DE"/>
    <w:rsid w:val="00763D0A"/>
    <w:rsid w:val="00765D26"/>
    <w:rsid w:val="007660F2"/>
    <w:rsid w:val="00770ACB"/>
    <w:rsid w:val="007712A3"/>
    <w:rsid w:val="00791BA3"/>
    <w:rsid w:val="0079229E"/>
    <w:rsid w:val="007A66E9"/>
    <w:rsid w:val="007C1D3B"/>
    <w:rsid w:val="00830071"/>
    <w:rsid w:val="00885C20"/>
    <w:rsid w:val="008A3AE4"/>
    <w:rsid w:val="008C6F5A"/>
    <w:rsid w:val="008E13B5"/>
    <w:rsid w:val="008E2244"/>
    <w:rsid w:val="008E4FE1"/>
    <w:rsid w:val="00903811"/>
    <w:rsid w:val="009124C3"/>
    <w:rsid w:val="00920253"/>
    <w:rsid w:val="0092284D"/>
    <w:rsid w:val="0092327E"/>
    <w:rsid w:val="00924134"/>
    <w:rsid w:val="00934362"/>
    <w:rsid w:val="0094125A"/>
    <w:rsid w:val="00955239"/>
    <w:rsid w:val="009579A0"/>
    <w:rsid w:val="009675AB"/>
    <w:rsid w:val="009769A0"/>
    <w:rsid w:val="009818FF"/>
    <w:rsid w:val="009835A5"/>
    <w:rsid w:val="00987BE8"/>
    <w:rsid w:val="009A372C"/>
    <w:rsid w:val="009B2151"/>
    <w:rsid w:val="009D1D43"/>
    <w:rsid w:val="009E11C5"/>
    <w:rsid w:val="009E322C"/>
    <w:rsid w:val="009F4EBF"/>
    <w:rsid w:val="00A04F86"/>
    <w:rsid w:val="00A30E71"/>
    <w:rsid w:val="00A46728"/>
    <w:rsid w:val="00A73C09"/>
    <w:rsid w:val="00AA42AD"/>
    <w:rsid w:val="00AC192F"/>
    <w:rsid w:val="00AD7FEA"/>
    <w:rsid w:val="00AE4C69"/>
    <w:rsid w:val="00B12A7E"/>
    <w:rsid w:val="00B16ED6"/>
    <w:rsid w:val="00B305E4"/>
    <w:rsid w:val="00B94299"/>
    <w:rsid w:val="00B957F4"/>
    <w:rsid w:val="00BC45B3"/>
    <w:rsid w:val="00BC7DAC"/>
    <w:rsid w:val="00BE043E"/>
    <w:rsid w:val="00BF2619"/>
    <w:rsid w:val="00BF48B2"/>
    <w:rsid w:val="00C01872"/>
    <w:rsid w:val="00C10A34"/>
    <w:rsid w:val="00C2009C"/>
    <w:rsid w:val="00C21844"/>
    <w:rsid w:val="00C31A23"/>
    <w:rsid w:val="00C55AC7"/>
    <w:rsid w:val="00C73274"/>
    <w:rsid w:val="00C759C7"/>
    <w:rsid w:val="00C81D48"/>
    <w:rsid w:val="00C96439"/>
    <w:rsid w:val="00CB2FA1"/>
    <w:rsid w:val="00D07ADB"/>
    <w:rsid w:val="00D108EF"/>
    <w:rsid w:val="00D3191C"/>
    <w:rsid w:val="00D67C0B"/>
    <w:rsid w:val="00D8642F"/>
    <w:rsid w:val="00D9121F"/>
    <w:rsid w:val="00DB160A"/>
    <w:rsid w:val="00DB3AB4"/>
    <w:rsid w:val="00DB4CC1"/>
    <w:rsid w:val="00DC62E5"/>
    <w:rsid w:val="00DD2A32"/>
    <w:rsid w:val="00DD7E29"/>
    <w:rsid w:val="00E04EAB"/>
    <w:rsid w:val="00E2131A"/>
    <w:rsid w:val="00E25E0E"/>
    <w:rsid w:val="00E42B60"/>
    <w:rsid w:val="00E604AD"/>
    <w:rsid w:val="00E65DFA"/>
    <w:rsid w:val="00E86396"/>
    <w:rsid w:val="00ED369B"/>
    <w:rsid w:val="00F42288"/>
    <w:rsid w:val="00F43930"/>
    <w:rsid w:val="00F43C60"/>
    <w:rsid w:val="00F71138"/>
    <w:rsid w:val="00F74FC4"/>
    <w:rsid w:val="00F95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B16ED6"/>
    <w:pPr>
      <w:keepNext/>
      <w:ind w:left="4248" w:right="1"/>
      <w:jc w:val="both"/>
      <w:outlineLvl w:val="5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6BD"/>
    <w:pPr>
      <w:spacing w:before="100" w:beforeAutospacing="1" w:after="100" w:afterAutospacing="1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1146BD"/>
    <w:pPr>
      <w:ind w:left="720"/>
      <w:contextualSpacing/>
    </w:pPr>
  </w:style>
  <w:style w:type="paragraph" w:customStyle="1" w:styleId="Standard">
    <w:name w:val="Standard"/>
    <w:rsid w:val="001146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paragraph" w:customStyle="1" w:styleId="Default">
    <w:name w:val="Default"/>
    <w:rsid w:val="000611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56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670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a0">
    <w:name w:val="Pa0"/>
    <w:basedOn w:val="Normal"/>
    <w:next w:val="Normal"/>
    <w:uiPriority w:val="99"/>
    <w:rsid w:val="00BF2619"/>
    <w:pPr>
      <w:autoSpaceDE w:val="0"/>
      <w:autoSpaceDN w:val="0"/>
      <w:adjustRightInd w:val="0"/>
      <w:spacing w:line="241" w:lineRule="atLeast"/>
    </w:pPr>
    <w:rPr>
      <w:rFonts w:ascii="Century Schoolbook" w:hAnsi="Century Schoolbook"/>
    </w:rPr>
  </w:style>
  <w:style w:type="paragraph" w:customStyle="1" w:styleId="Pa6">
    <w:name w:val="Pa6"/>
    <w:basedOn w:val="Normal"/>
    <w:next w:val="Normal"/>
    <w:uiPriority w:val="99"/>
    <w:rsid w:val="00BF2619"/>
    <w:pPr>
      <w:autoSpaceDE w:val="0"/>
      <w:autoSpaceDN w:val="0"/>
      <w:adjustRightInd w:val="0"/>
      <w:spacing w:line="241" w:lineRule="atLeast"/>
    </w:pPr>
    <w:rPr>
      <w:rFonts w:ascii="Century Schoolbook" w:hAnsi="Century Schoolbook"/>
    </w:rPr>
  </w:style>
  <w:style w:type="character" w:customStyle="1" w:styleId="Titre6Car">
    <w:name w:val="Titre 6 Car"/>
    <w:basedOn w:val="Policepardfaut"/>
    <w:link w:val="Titre6"/>
    <w:rsid w:val="00B16ED6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Pa4">
    <w:name w:val="Pa4"/>
    <w:basedOn w:val="Default"/>
    <w:next w:val="Default"/>
    <w:uiPriority w:val="99"/>
    <w:rsid w:val="00C10A34"/>
    <w:pPr>
      <w:spacing w:line="241" w:lineRule="atLeast"/>
    </w:pPr>
    <w:rPr>
      <w:rFonts w:ascii="Minion Pro" w:eastAsiaTheme="minorHAnsi" w:hAnsi="Minion Pro" w:cstheme="minorBidi"/>
      <w:color w:val="auto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87B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7BE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7BE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7B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7BE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31A2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C7DA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B160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rie.coisy@wanadoo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Admin</cp:lastModifiedBy>
  <cp:revision>2</cp:revision>
  <cp:lastPrinted>2022-03-23T08:20:00Z</cp:lastPrinted>
  <dcterms:created xsi:type="dcterms:W3CDTF">2022-04-07T13:04:00Z</dcterms:created>
  <dcterms:modified xsi:type="dcterms:W3CDTF">2022-04-07T13:04:00Z</dcterms:modified>
</cp:coreProperties>
</file>